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D8" w:rsidRDefault="009927D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927D8" w:rsidRDefault="009927D8">
      <w:pPr>
        <w:pStyle w:val="ConsPlusNormal"/>
        <w:outlineLvl w:val="0"/>
      </w:pPr>
    </w:p>
    <w:p w:rsidR="009927D8" w:rsidRDefault="009927D8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9927D8" w:rsidRDefault="009927D8">
      <w:pPr>
        <w:pStyle w:val="ConsPlusTitle"/>
        <w:jc w:val="center"/>
      </w:pPr>
    </w:p>
    <w:p w:rsidR="009927D8" w:rsidRDefault="009927D8">
      <w:pPr>
        <w:pStyle w:val="ConsPlusTitle"/>
        <w:jc w:val="center"/>
      </w:pPr>
      <w:r>
        <w:t>ПИСЬМО</w:t>
      </w:r>
    </w:p>
    <w:p w:rsidR="009927D8" w:rsidRDefault="009927D8">
      <w:pPr>
        <w:pStyle w:val="ConsPlusTitle"/>
        <w:jc w:val="center"/>
      </w:pPr>
      <w:r>
        <w:t>от 26 ноября 2021 г. N АБ-2133/10</w:t>
      </w:r>
    </w:p>
    <w:p w:rsidR="009927D8" w:rsidRDefault="009927D8">
      <w:pPr>
        <w:pStyle w:val="ConsPlusTitle"/>
        <w:jc w:val="center"/>
      </w:pPr>
    </w:p>
    <w:p w:rsidR="009927D8" w:rsidRDefault="009927D8">
      <w:pPr>
        <w:pStyle w:val="ConsPlusTitle"/>
        <w:jc w:val="center"/>
      </w:pPr>
      <w:r>
        <w:t>О НАПРАВЛЕНИИ МЕТОДИЧЕСКИХ РЕКОМЕНДАЦИЙ</w:t>
      </w: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Normal"/>
        <w:ind w:firstLine="540"/>
        <w:jc w:val="both"/>
      </w:pPr>
      <w:r>
        <w:t xml:space="preserve">Минпросвещения России для использования в работе, в целях взаимодействия с родительским сообществом направляет согласованные с </w:t>
      </w:r>
      <w:proofErr w:type="spellStart"/>
      <w:r>
        <w:t>Роспотребнадзором</w:t>
      </w:r>
      <w:proofErr w:type="spellEnd"/>
      <w:r>
        <w:t xml:space="preserve"> методические </w:t>
      </w:r>
      <w:hyperlink w:anchor="P22">
        <w:r>
          <w:rPr>
            <w:color w:val="0000FF"/>
          </w:rPr>
          <w:t>рекомендации</w:t>
        </w:r>
      </w:hyperlink>
      <w:r>
        <w:t xml:space="preserve"> (Порядок) "Создание условий участия родителей (законных представителей) в </w:t>
      </w:r>
      <w:proofErr w:type="gramStart"/>
      <w:r>
        <w:t>контроле за</w:t>
      </w:r>
      <w:proofErr w:type="gramEnd"/>
      <w:r>
        <w:t xml:space="preserve"> организацией питания обучающихся в общеобразовательных организациях".</w:t>
      </w: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Normal"/>
        <w:jc w:val="right"/>
      </w:pPr>
      <w:r>
        <w:t>А.В.БУГАЕВ</w:t>
      </w:r>
    </w:p>
    <w:p w:rsidR="009927D8" w:rsidRDefault="009927D8">
      <w:pPr>
        <w:pStyle w:val="ConsPlusNormal"/>
        <w:jc w:val="center"/>
      </w:pPr>
    </w:p>
    <w:p w:rsidR="009927D8" w:rsidRDefault="009927D8">
      <w:pPr>
        <w:pStyle w:val="ConsPlusNormal"/>
        <w:jc w:val="center"/>
      </w:pPr>
    </w:p>
    <w:p w:rsidR="009927D8" w:rsidRDefault="009927D8">
      <w:pPr>
        <w:pStyle w:val="ConsPlusNormal"/>
        <w:jc w:val="center"/>
      </w:pPr>
    </w:p>
    <w:p w:rsidR="009927D8" w:rsidRDefault="009927D8">
      <w:pPr>
        <w:pStyle w:val="ConsPlusNormal"/>
        <w:jc w:val="center"/>
      </w:pPr>
    </w:p>
    <w:p w:rsidR="009927D8" w:rsidRDefault="009927D8">
      <w:pPr>
        <w:pStyle w:val="ConsPlusNormal"/>
        <w:jc w:val="center"/>
      </w:pPr>
    </w:p>
    <w:p w:rsidR="009927D8" w:rsidRDefault="009927D8">
      <w:pPr>
        <w:pStyle w:val="ConsPlusNormal"/>
        <w:jc w:val="right"/>
        <w:outlineLvl w:val="0"/>
      </w:pPr>
      <w:r>
        <w:t>Приложение</w:t>
      </w:r>
    </w:p>
    <w:p w:rsidR="009927D8" w:rsidRDefault="009927D8">
      <w:pPr>
        <w:pStyle w:val="ConsPlusNormal"/>
        <w:jc w:val="center"/>
      </w:pPr>
    </w:p>
    <w:p w:rsidR="009927D8" w:rsidRDefault="009927D8">
      <w:pPr>
        <w:pStyle w:val="ConsPlusTitle"/>
        <w:jc w:val="center"/>
      </w:pPr>
      <w:r>
        <w:t>МИНИСТЕРСТВО ПРОСВЕЩЕНИЯ РОССИЙСКОЙ ФЕДЕРАЦИИ</w:t>
      </w:r>
    </w:p>
    <w:p w:rsidR="009927D8" w:rsidRDefault="009927D8">
      <w:pPr>
        <w:pStyle w:val="ConsPlusTitle"/>
        <w:jc w:val="center"/>
      </w:pPr>
    </w:p>
    <w:p w:rsidR="009927D8" w:rsidRDefault="009927D8">
      <w:pPr>
        <w:pStyle w:val="ConsPlusTitle"/>
        <w:jc w:val="center"/>
      </w:pPr>
      <w:r>
        <w:t>ФЕДЕРАЛЬНЫЙ ЦЕНТР МОНИТОРИНГА ПИТАНИЯ ОБУЧАЮЩИХСЯ ИВФ РАО</w:t>
      </w:r>
    </w:p>
    <w:p w:rsidR="009927D8" w:rsidRDefault="009927D8">
      <w:pPr>
        <w:pStyle w:val="ConsPlusTitle"/>
        <w:jc w:val="center"/>
      </w:pPr>
    </w:p>
    <w:p w:rsidR="009927D8" w:rsidRDefault="009927D8">
      <w:pPr>
        <w:pStyle w:val="ConsPlusTitle"/>
        <w:jc w:val="center"/>
      </w:pPr>
      <w:bookmarkStart w:id="1" w:name="P22"/>
      <w:bookmarkEnd w:id="1"/>
      <w:r>
        <w:t>МЕТОДИЧЕСКИЕ РЕКОМЕНДАЦИИ (ПОРЯДОК)</w:t>
      </w:r>
    </w:p>
    <w:p w:rsidR="009927D8" w:rsidRDefault="009927D8">
      <w:pPr>
        <w:pStyle w:val="ConsPlusTitle"/>
        <w:jc w:val="center"/>
      </w:pPr>
    </w:p>
    <w:p w:rsidR="009927D8" w:rsidRDefault="009927D8">
      <w:pPr>
        <w:pStyle w:val="ConsPlusTitle"/>
        <w:jc w:val="center"/>
      </w:pPr>
      <w:r>
        <w:t>СОЗДАНИЕ</w:t>
      </w:r>
    </w:p>
    <w:p w:rsidR="009927D8" w:rsidRDefault="009927D8">
      <w:pPr>
        <w:pStyle w:val="ConsPlusTitle"/>
        <w:jc w:val="center"/>
      </w:pPr>
      <w:r>
        <w:t>УСЛОВИЙ ДЛЯ УЧАСТИЯ РОДИТЕЛЕЙ (ЗАКОННЫХ ПРЕДСТАВИТЕЛЕЙ)</w:t>
      </w:r>
    </w:p>
    <w:p w:rsidR="009927D8" w:rsidRDefault="009927D8">
      <w:pPr>
        <w:pStyle w:val="ConsPlusTitle"/>
        <w:jc w:val="center"/>
      </w:pPr>
      <w:r>
        <w:t xml:space="preserve">В КОНТРОЛЕ ЗА ОРГАНИЗАЦИЕЙ ПИТАНИЯ </w:t>
      </w:r>
      <w:proofErr w:type="gramStart"/>
      <w:r>
        <w:t>ОБУЧАЮЩИХСЯ</w:t>
      </w:r>
      <w:proofErr w:type="gramEnd"/>
    </w:p>
    <w:p w:rsidR="009927D8" w:rsidRDefault="009927D8">
      <w:pPr>
        <w:pStyle w:val="ConsPlusTitle"/>
        <w:jc w:val="center"/>
      </w:pPr>
      <w:r>
        <w:t>В ОБЩЕОБРАЗОВАТЕЛЬНЫХ ОРГАНИЗАЦИЯХ</w:t>
      </w: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Title"/>
        <w:ind w:firstLine="540"/>
        <w:jc w:val="both"/>
        <w:outlineLvl w:val="1"/>
      </w:pPr>
      <w:r>
        <w:t>1. Общие положения</w:t>
      </w:r>
    </w:p>
    <w:p w:rsidR="009927D8" w:rsidRDefault="009927D8">
      <w:pPr>
        <w:pStyle w:val="ConsPlusNormal"/>
        <w:ind w:firstLine="540"/>
        <w:jc w:val="both"/>
      </w:pPr>
    </w:p>
    <w:p w:rsidR="009927D8" w:rsidRDefault="009927D8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ст. 41</w:t>
        </w:r>
      </w:hyperlink>
      <w:r>
        <w:t xml:space="preserve"> Федерального закона N 273-ФЗ "Об образовании в Российской Федерации" образовательная организация гарантирует </w:t>
      </w:r>
      <w:proofErr w:type="gramStart"/>
      <w:r>
        <w:t>обучающимся</w:t>
      </w:r>
      <w:proofErr w:type="gramEnd"/>
      <w:r>
        <w:t xml:space="preserve"> охрану здоровья и безопасность. Родители (законные представители) обучающихся являются участниками образовательного процесса. Взаимодействие родительской общественности с образовательной организацией по вопросам осуществления контроля за качеством организации питания расширяет и оптимизирует показатели общего мониторинга качества питания </w:t>
      </w:r>
      <w:proofErr w:type="gramStart"/>
      <w:r>
        <w:t>обучающихся</w:t>
      </w:r>
      <w:proofErr w:type="gramEnd"/>
      <w:r>
        <w:t>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Задачи родительского контроля за организацией питания детей - повышение качества и эффективности организации </w:t>
      </w:r>
      <w:proofErr w:type="gramStart"/>
      <w:r>
        <w:t>питания</w:t>
      </w:r>
      <w:proofErr w:type="gramEnd"/>
      <w:r>
        <w:t xml:space="preserve"> обучающихся в общеобразовательных организациях путем привлечения внимания родителей (законных представителей), выявление пищевых предпочтений и их корректировка с целью формирования у обучающихся навыков здорового питания, подготовка предложений, направленных на улучшение системы организации питания в каждой конкретной образовательной организации.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Важнейший аспект родительского контроля - выявление степени удовлетворенности детей и их родителей (законных представителей) качеством организации питания обучающихся. В целях родительского контроля удовлетворенностью детей организации питанием обучающиеся вправе осуществлять фиксацию состояния еды (фото, видео).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Для организации эффективного родительского контроля школьного питания необходимо создать условия для участия родителей (законных представителей) в </w:t>
      </w:r>
      <w:proofErr w:type="gramStart"/>
      <w:r>
        <w:t>контроле за</w:t>
      </w:r>
      <w:proofErr w:type="gramEnd"/>
      <w:r>
        <w:t xml:space="preserve"> организацией питания обучающихся в общеобразовательных организациях.</w:t>
      </w:r>
    </w:p>
    <w:p w:rsidR="009927D8" w:rsidRDefault="009927D8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методическими </w:t>
      </w:r>
      <w:hyperlink r:id="rId7">
        <w:r>
          <w:rPr>
            <w:color w:val="0000FF"/>
          </w:rPr>
          <w:t>рекомендациями</w:t>
        </w:r>
      </w:hyperlink>
      <w:r>
        <w:t xml:space="preserve"> "Родительский контроль за организацией горячего питания детей в общеобразовательных организациях" МР 2.4.0180-20 от 18 мая 2020 г.,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</w:t>
      </w:r>
      <w:r>
        <w:lastRenderedPageBreak/>
        <w:t>Российской Федерации Поповой А.Ю. (далее - МР 2.4.0180-20, от 18 мая 2020 г.), порядок проведения мероприятий по родительскому</w:t>
      </w:r>
      <w:proofErr w:type="gramEnd"/>
      <w:r>
        <w:t xml:space="preserve"> </w:t>
      </w:r>
      <w:proofErr w:type="gramStart"/>
      <w:r>
        <w:t>контролю за</w:t>
      </w:r>
      <w:proofErr w:type="gramEnd"/>
      <w:r>
        <w:t xml:space="preserve"> организацией питания обучающихся, в том числе порядок доступа законных представителей обучающихся в помещения для приема пищи, должен быть регламентирован локальным нормативным актом образовательной организации.</w:t>
      </w: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Title"/>
        <w:jc w:val="center"/>
        <w:outlineLvl w:val="1"/>
      </w:pPr>
      <w:r>
        <w:t>Этапы проведения мероприятий по созданию условий</w:t>
      </w:r>
    </w:p>
    <w:p w:rsidR="009927D8" w:rsidRDefault="009927D8">
      <w:pPr>
        <w:pStyle w:val="ConsPlusTitle"/>
        <w:jc w:val="center"/>
      </w:pPr>
      <w:r>
        <w:t>для участия родителей (законных представителей) в контроле</w:t>
      </w:r>
    </w:p>
    <w:p w:rsidR="009927D8" w:rsidRDefault="009927D8">
      <w:pPr>
        <w:pStyle w:val="ConsPlusTitle"/>
        <w:jc w:val="center"/>
      </w:pPr>
      <w:r>
        <w:t>за организацией питания обучающихся</w:t>
      </w:r>
    </w:p>
    <w:p w:rsidR="009927D8" w:rsidRDefault="009927D8">
      <w:pPr>
        <w:pStyle w:val="ConsPlusTitle"/>
        <w:jc w:val="center"/>
      </w:pPr>
      <w:r>
        <w:t>в общеобразовательных организациях</w:t>
      </w: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Normal"/>
        <w:ind w:firstLine="540"/>
        <w:jc w:val="both"/>
      </w:pPr>
      <w:r>
        <w:t xml:space="preserve">1. Образовательная организация разрабатывает порядок проведения мероприятий по родительскому </w:t>
      </w:r>
      <w:proofErr w:type="gramStart"/>
      <w:r>
        <w:t>контролю за</w:t>
      </w:r>
      <w:proofErr w:type="gramEnd"/>
      <w:r>
        <w:t xml:space="preserve"> организацией питания обучающихся, в том числе порядок доступа законных представителей обучающихся в помещения для приема пищи. Разработка Порядка, обеспечивающего гарантию охраны здоровья и безопасности обучающихся, находится в компетенции образовательной организации и может включать дополнительные требования, не противоречащие правовым нормам Российской Федерации.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1.1. </w:t>
      </w:r>
      <w:proofErr w:type="gramStart"/>
      <w:r>
        <w:t>Прием заявлений от родителей (законных представителей) обучающегося, изъявивших желание участвовать в мониторинге питания.</w:t>
      </w:r>
      <w:proofErr w:type="gramEnd"/>
      <w:r>
        <w:t xml:space="preserve"> Ответ образовательной организации на обращение родителя по участию необходимо направить в возможно короткие сроки, предпочтительно не позднее 5 рабочих дней.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1.2. Формирование общественных комиссий по </w:t>
      </w:r>
      <w:proofErr w:type="gramStart"/>
      <w:r>
        <w:t>контролю за</w:t>
      </w:r>
      <w:proofErr w:type="gramEnd"/>
      <w:r>
        <w:t xml:space="preserve"> качеством организации питания при Управляющих советах общеобразовательных организаций или Советах родителей на основании и в соответствии с локально-нормативными актами образовательной организации. Состав комиссии предпочтительно формировать по рекомендациям совета родителей, классных руководителей, знающих этих родителей и понимающих, что контроль с их стороны будет осуществляться объективно, конструктивно, на благо детей и школы. Совместно с родителями в состав этих комиссий могут входить представители образовательной организации, организаторов питания, независимых экспертов. Работа данных комиссий в организованных детских коллективах должна быть построена с соблюдением санитарных условий.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1.3. Обучение комиссий их общественным компетенциям.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Для эффективного контроля и подачи предложений по улучшению организации питания необходимо обладать определенными знаниями в этой области. В этой связи обучение комиссий их общественным компетенциям и формирование новых компетенций в области управления взаимодействия с общественными органами школы у управленческих команд является первостепенной задачей.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Обучение должно быть построено главным образом с изучением основных направлений родительского </w:t>
      </w:r>
      <w:proofErr w:type="gramStart"/>
      <w:r>
        <w:t>контроля за</w:t>
      </w:r>
      <w:proofErr w:type="gramEnd"/>
      <w:r>
        <w:t xml:space="preserve"> организацией питания, рекомендованных </w:t>
      </w:r>
      <w:hyperlink r:id="rId8">
        <w:r>
          <w:rPr>
            <w:color w:val="0000FF"/>
          </w:rPr>
          <w:t>МР 2.4.0180-20</w:t>
        </w:r>
      </w:hyperlink>
      <w:r>
        <w:t>, от 18 мая 2020 года.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Оказание поддержки в обучении, сопровождении и консультировании также может быть достигнуто на уровне межрегионального взаимодействия с образовательными и общественными организациями, имеющими успешный опыт в данном направлении.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1.4. Образовательная организация </w:t>
      </w:r>
      <w:proofErr w:type="gramStart"/>
      <w:r>
        <w:t>утверждает</w:t>
      </w:r>
      <w:proofErr w:type="gramEnd"/>
      <w:r>
        <w:t>/согласовывает положение, график работы и формы актов проверки/чек-листы/анкеты комиссии по контролю за качеством организации питания.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1.5. Образовательная организация обеспечивает доступность для широкого круга родительской общественности освещения итоговых результатов мониторинга.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1.6. Образовательная организация проводит мероприятия по предложениям членов комиссий и родителей (законных представителей), направленных на улучшение системы организации питания обучающихся.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2. Проведение мониторинга.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2.1. Проведение мониторинга качества организации питания с участием родителей (законных представителей) обучающихся осуществляется в соответствии и на основании </w:t>
      </w:r>
      <w:hyperlink r:id="rId9">
        <w:r>
          <w:rPr>
            <w:color w:val="0000FF"/>
          </w:rPr>
          <w:t>МР 2.4.0180-20</w:t>
        </w:r>
      </w:hyperlink>
      <w:r>
        <w:t xml:space="preserve"> от </w:t>
      </w:r>
      <w:r>
        <w:lastRenderedPageBreak/>
        <w:t>18 мая 2020 г. в порядке, установленном локально-нормативным актом образовательной организации, при сопровождении ответственного представителя общеобразовательной организации. Количество членов комиссии, при одновременном посещении помещения для приема пищи, не должно нарушать режима питания обучающихся.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2.2. Родители (законные представители) обучающихся в ходе проведения мониторинга качества питания обучающихся могут: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- задавать ответственному представителю общеобразовательной организации и представителя организатора питания вопросы в рамках их компетенций и в пределах полномочий комиссии;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- запрашивать сведения результатов работы бракеражной комиссии;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- лично оценить органолептические показатели пищевой продукции в результате дегустации блюда или рациона из меню текущего дня, заранее заказанного за счет личных средств. При проведении дегустации использовать одноразовую посуду. Одноразовая посуда предоставляется образовательной организацией;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- 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- участвовать в проведении мероприятий, направленных на пропаганду здорового питания;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- руководствоваться </w:t>
      </w:r>
      <w:hyperlink r:id="rId10">
        <w:r>
          <w:rPr>
            <w:color w:val="0000FF"/>
          </w:rPr>
          <w:t>МР 2.4.0180-20</w:t>
        </w:r>
      </w:hyperlink>
      <w:r>
        <w:t xml:space="preserve"> от 18 мая 2020 года.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2.3. Родители (законные представители) обучающихся должны соблюдать правила внутреннего распорядка, установленные образовательной организацией.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2.4. Родители (законные представители) обучающихся в ходе проведения мониторинга организации питания не должны: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- проходить в производственную зону приготовления пищи, в целях соблюдения правил по технике безопасности и </w:t>
      </w:r>
      <w:proofErr w:type="spellStart"/>
      <w:r>
        <w:t>ненарушения</w:t>
      </w:r>
      <w:proofErr w:type="spellEnd"/>
      <w:r>
        <w:t xml:space="preserve"> производственного процесса;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- отвлекать обучающихся во время приема пищи;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- находиться в столовой вне графика, утвержденного руководителем образовательной организации;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- производить фото- и видеоматериалы, содержащие информацию, поименованную в Федеральном </w:t>
      </w:r>
      <w:hyperlink r:id="rId11">
        <w:r>
          <w:rPr>
            <w:color w:val="0000FF"/>
          </w:rPr>
          <w:t>законе</w:t>
        </w:r>
      </w:hyperlink>
      <w:r>
        <w:t xml:space="preserve"> от 27 июля 2006 г. N 152-ФЗ "О персональных данных" как "персональные данные". Фото- и видеоматериалы могут быть использованы при подготовке акта проверки по результатам работы комиссии по </w:t>
      </w:r>
      <w:proofErr w:type="gramStart"/>
      <w:r>
        <w:t>контролю за</w:t>
      </w:r>
      <w:proofErr w:type="gramEnd"/>
      <w:r>
        <w:t xml:space="preserve"> качеством организации питания.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2.5</w:t>
      </w:r>
      <w:proofErr w:type="gramStart"/>
      <w:r>
        <w:t xml:space="preserve"> В</w:t>
      </w:r>
      <w:proofErr w:type="gramEnd"/>
      <w:r>
        <w:t xml:space="preserve"> ходе проведения мониторинга члены комиссии заполняют свои оценочные листы (</w:t>
      </w:r>
      <w:hyperlink r:id="rId12">
        <w:r>
          <w:rPr>
            <w:color w:val="0000FF"/>
          </w:rPr>
          <w:t>приложение N 2</w:t>
        </w:r>
      </w:hyperlink>
      <w:r>
        <w:t xml:space="preserve"> МР 2.4.0180-20 от 18 мая 2020 г.), на основании которых члены комиссии составляют акт проверки по результату мониторинга.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2.6</w:t>
      </w:r>
      <w:proofErr w:type="gramStart"/>
      <w:r>
        <w:t xml:space="preserve"> П</w:t>
      </w:r>
      <w:proofErr w:type="gramEnd"/>
      <w:r>
        <w:t>о результату мониторинга организации питания члены комиссии составляют отчет с рекомендациями и предложениями (в пределах полномочий комиссии) в адрес образовательной организации, докладывают о результатах мониторинга на заседании комиссии, вносят предложения и замечания, направляют протокол заседания комиссии в Управляющий совет (при наличии), в адрес администрации образовательной организации.</w:t>
      </w:r>
    </w:p>
    <w:p w:rsidR="009927D8" w:rsidRDefault="009927D8">
      <w:pPr>
        <w:pStyle w:val="ConsPlusNormal"/>
        <w:ind w:firstLine="540"/>
        <w:jc w:val="both"/>
      </w:pPr>
    </w:p>
    <w:p w:rsidR="009927D8" w:rsidRDefault="009927D8">
      <w:pPr>
        <w:pStyle w:val="ConsPlusTitle"/>
        <w:jc w:val="center"/>
        <w:outlineLvl w:val="1"/>
      </w:pPr>
      <w:r>
        <w:t>Порядок допуска родителей (законных представителей)</w:t>
      </w:r>
    </w:p>
    <w:p w:rsidR="009927D8" w:rsidRDefault="009927D8">
      <w:pPr>
        <w:pStyle w:val="ConsPlusTitle"/>
        <w:jc w:val="center"/>
      </w:pPr>
      <w:r>
        <w:t>несовершеннолетних обучающихся в образовательные организации</w:t>
      </w:r>
    </w:p>
    <w:p w:rsidR="009927D8" w:rsidRDefault="009927D8">
      <w:pPr>
        <w:pStyle w:val="ConsPlusTitle"/>
        <w:jc w:val="center"/>
      </w:pPr>
      <w:r>
        <w:t>для проведения мониторинга качества питания</w:t>
      </w: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Normal"/>
        <w:ind w:firstLine="540"/>
        <w:jc w:val="both"/>
      </w:pPr>
      <w:proofErr w:type="gramStart"/>
      <w:r>
        <w:t>Родителю (законному представителю) обучающегося, изъявившему желание участвовать в мониторинге питания, необходимо:</w:t>
      </w:r>
      <w:proofErr w:type="gramEnd"/>
    </w:p>
    <w:p w:rsidR="009927D8" w:rsidRDefault="009927D8">
      <w:pPr>
        <w:pStyle w:val="ConsPlusNormal"/>
        <w:spacing w:before="200"/>
        <w:ind w:firstLine="540"/>
        <w:jc w:val="both"/>
      </w:pPr>
      <w:r>
        <w:t>- заблаговременно уведомить об этом письменно или в форме электронного обращения руководителя общеобразовательной организации;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lastRenderedPageBreak/>
        <w:t xml:space="preserve">- войти в состав комиссии по </w:t>
      </w:r>
      <w:proofErr w:type="gramStart"/>
      <w:r>
        <w:t>контролю за</w:t>
      </w:r>
      <w:proofErr w:type="gramEnd"/>
      <w:r>
        <w:t xml:space="preserve"> организацией питания или согласовать разовое/периодическое участие в составе указанной комиссии по решению Управляющего совета или совета родителей (законных представителей) обучающихся; или согласовать индивидуальное посещение помещения для приема пищи по вопросу, относящемуся к питанию своего ребенка;</w:t>
      </w:r>
    </w:p>
    <w:p w:rsidR="009927D8" w:rsidRDefault="009927D8">
      <w:pPr>
        <w:pStyle w:val="ConsPlusNormal"/>
        <w:spacing w:before="200"/>
        <w:ind w:firstLine="540"/>
        <w:jc w:val="both"/>
      </w:pPr>
      <w:proofErr w:type="gramStart"/>
      <w:r>
        <w:t xml:space="preserve">- в соответствии с временными методическими </w:t>
      </w:r>
      <w:hyperlink r:id="rId13">
        <w:r>
          <w:rPr>
            <w:color w:val="0000FF"/>
          </w:rPr>
          <w:t>рекомендациями</w:t>
        </w:r>
      </w:hyperlink>
      <w:r>
        <w:t xml:space="preserve"> "Профилактика, диагностика и лечение новой коронавирусной инфекции (COVID-19)" при каждом посещении в составе комиссии по контролю за организацией питания или при индивидуальном посещении соблюдать правила личной гигиены и другие мероприятия, направленные на предотвращение распространения инфекции, в соответствии с нормативными и методическими документами по борьбе с новой коронавирусной инфекцией, в соответствии с требованиями территориального органа</w:t>
      </w:r>
      <w:proofErr w:type="gramEnd"/>
      <w:r>
        <w:t xml:space="preserve"> Роспотребнадзора в зависимости от эпидемиологической обстановки в регионе Российской Федерации в определенный период;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- применять при проведении мероприятий </w:t>
      </w:r>
      <w:proofErr w:type="gramStart"/>
      <w:r>
        <w:t>контроля за</w:t>
      </w:r>
      <w:proofErr w:type="gramEnd"/>
      <w:r>
        <w:t xml:space="preserve"> качеством питания в помещениях приема пищи санитарную одежду, сменную обувь (или бахилы) и медицинские средства индивидуальной защиты (маска, перчатки). Специальная одежда и средства индивидуальной защиты предоставляются образовательной организацией.</w:t>
      </w: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4A36" w:rsidRDefault="00704A36"/>
    <w:sectPr w:rsidR="00704A36" w:rsidSect="000F2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D8"/>
    <w:rsid w:val="00704A36"/>
    <w:rsid w:val="009927D8"/>
    <w:rsid w:val="00D1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7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927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927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7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927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927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D75486400F4F30010ABF086698BCC7C98FE49AED2EE87A35C5B9760FC99532A8D2A8DB9A7C12681ED463BD5785F0463E034317FD4849A2F610N" TargetMode="External"/><Relationship Id="rId13" Type="http://schemas.openxmlformats.org/officeDocument/2006/relationships/hyperlink" Target="consultantplus://offline/ref=72D75486400F4F30010ABF086698BCC7CE8BE09DEC2AE87A35C5B9760FC99532A8D2A8DB9A7D106D1AD463BD5785F0463E034317FD4849A2F610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D75486400F4F30010ABF086698BCC7C98FE49AED2EE87A35C5B9760FC99532A8D2A8DB9A7C126818D463BD5785F0463E034317FD4849A2F610N" TargetMode="External"/><Relationship Id="rId12" Type="http://schemas.openxmlformats.org/officeDocument/2006/relationships/hyperlink" Target="consultantplus://offline/ref=72D75486400F4F30010ABF086698BCC7C98FE49AED2EE87A35C5B9760FC99532A8D2A8DB9A7C136915D463BD5785F0463E034317FD4849A2F61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D75486400F4F30010ABF086698BCC7CE88E29FEC2DE87A35C5B9760FC99532A8D2A8DB9A7C176815D463BD5785F0463E034317FD4849A2F610N" TargetMode="External"/><Relationship Id="rId11" Type="http://schemas.openxmlformats.org/officeDocument/2006/relationships/hyperlink" Target="consultantplus://offline/ref=72D75486400F4F30010ABF086698BCC7C982E99CE32AE87A35C5B9760FC99532BAD2F0D79A780C6E15C135EC11FD12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D75486400F4F30010ABF086698BCC7C98FE49AED2EE87A35C5B9760FC99532BAD2F0D79A780C6E15C135EC11FD1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D75486400F4F30010ABF086698BCC7C98FE49AED2EE87A35C5B9760FC99532BAD2F0D79A780C6E15C135EC11FD12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2022-11-08T09:34:00Z</dcterms:created>
  <dcterms:modified xsi:type="dcterms:W3CDTF">2022-11-08T09:34:00Z</dcterms:modified>
</cp:coreProperties>
</file>